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6B4" w:rsidRPr="00F936B4" w:rsidRDefault="00F936B4" w:rsidP="00E560DE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F936B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Консультация для родителей</w:t>
      </w:r>
    </w:p>
    <w:p w:rsidR="001E4427" w:rsidRPr="001E4427" w:rsidRDefault="001E4427" w:rsidP="001E442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E44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Особенности развития словарного запаса дошкольников.</w:t>
      </w:r>
    </w:p>
    <w:p w:rsidR="001E4427" w:rsidRPr="001E4427" w:rsidRDefault="001E4427" w:rsidP="00F936B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 xml:space="preserve">На начальном этапе </w:t>
      </w:r>
      <w:r w:rsidR="00F936B4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словарь</w:t>
      </w:r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 xml:space="preserve"> ребёнка пополняется в основном за счёт слов, которые он часто слышит в процессе бытового общения с родственниками.</w:t>
      </w:r>
      <w:r w:rsidRPr="001E4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Помните: от того, насколько богат ваш личный словарь, будет напрямую зависеть и словарь Вашего </w:t>
      </w:r>
      <w:r w:rsidR="00F936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ребенка</w:t>
      </w:r>
      <w:r w:rsidRPr="001E4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E4427" w:rsidRPr="001E4427" w:rsidRDefault="001E4427" w:rsidP="001E442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E442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bdr w:val="none" w:sz="0" w:space="0" w:color="auto" w:frame="1"/>
          <w:lang w:eastAsia="ru-RU"/>
        </w:rPr>
        <w:t>В возрасте одного-трёх лет малыш усваивает следующие категории слов:</w:t>
      </w:r>
    </w:p>
    <w:p w:rsidR="001E4427" w:rsidRPr="001E4427" w:rsidRDefault="001E4427" w:rsidP="001E442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E4427">
        <w:rPr>
          <w:rFonts w:ascii="Symbol" w:eastAsia="Times New Roman" w:hAnsi="Symbol" w:cs="Arial"/>
          <w:color w:val="1A1A1A"/>
          <w:sz w:val="20"/>
          <w:szCs w:val="20"/>
          <w:bdr w:val="none" w:sz="0" w:space="0" w:color="auto" w:frame="1"/>
          <w:lang w:eastAsia="ru-RU"/>
        </w:rPr>
        <w:t></w:t>
      </w:r>
      <w:r w:rsidRPr="001E4427">
        <w:rPr>
          <w:rFonts w:ascii="Times New Roman" w:eastAsia="Times New Roman" w:hAnsi="Times New Roman" w:cs="Times New Roman"/>
          <w:color w:val="1A1A1A"/>
          <w:sz w:val="14"/>
          <w:szCs w:val="14"/>
          <w:bdr w:val="none" w:sz="0" w:space="0" w:color="auto" w:frame="1"/>
          <w:lang w:eastAsia="ru-RU"/>
        </w:rPr>
        <w:t>                     </w:t>
      </w:r>
      <w:proofErr w:type="gramStart"/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названия</w:t>
      </w:r>
      <w:proofErr w:type="gramEnd"/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 xml:space="preserve"> игрушек, имена членов семьи; слова, обозначающие элементы быта, который окружает ребёнка (посудные и постельные принадлежности, мебель, еда);</w:t>
      </w:r>
    </w:p>
    <w:p w:rsidR="001E4427" w:rsidRPr="001E4427" w:rsidRDefault="001E4427" w:rsidP="001E442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E4427">
        <w:rPr>
          <w:rFonts w:ascii="Symbol" w:eastAsia="Times New Roman" w:hAnsi="Symbol" w:cs="Arial"/>
          <w:color w:val="1A1A1A"/>
          <w:sz w:val="20"/>
          <w:szCs w:val="20"/>
          <w:bdr w:val="none" w:sz="0" w:space="0" w:color="auto" w:frame="1"/>
          <w:lang w:eastAsia="ru-RU"/>
        </w:rPr>
        <w:t></w:t>
      </w:r>
      <w:r w:rsidRPr="001E4427">
        <w:rPr>
          <w:rFonts w:ascii="Times New Roman" w:eastAsia="Times New Roman" w:hAnsi="Times New Roman" w:cs="Times New Roman"/>
          <w:color w:val="1A1A1A"/>
          <w:sz w:val="14"/>
          <w:szCs w:val="14"/>
          <w:bdr w:val="none" w:sz="0" w:space="0" w:color="auto" w:frame="1"/>
          <w:lang w:eastAsia="ru-RU"/>
        </w:rPr>
        <w:t>                     </w:t>
      </w:r>
      <w:proofErr w:type="gramStart"/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слова</w:t>
      </w:r>
      <w:proofErr w:type="gramEnd"/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, демонстрирующие познания об окружающей природе: названия погодных явлений и времён года, наименования самых распространённых и простых в произношении растений и животных;</w:t>
      </w:r>
    </w:p>
    <w:p w:rsidR="001E4427" w:rsidRPr="001E4427" w:rsidRDefault="001E4427" w:rsidP="001E442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В этом периоде способность детей оперировать эмоционально-оценочной лексикой (словами, обозначающими эмоциональные состояния, качественные характеристики предметов) ещё крайне низка.</w:t>
      </w:r>
    </w:p>
    <w:p w:rsidR="001E4427" w:rsidRPr="001E4427" w:rsidRDefault="001E4427" w:rsidP="001E442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E442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bdr w:val="none" w:sz="0" w:space="0" w:color="auto" w:frame="1"/>
          <w:lang w:eastAsia="ru-RU"/>
        </w:rPr>
        <w:t>  В возрасте 4-5 лет происходит существенный скачок не только в количественном наполнении словарного запаса (1500-2000) слов, но и в его качественном содержании. </w:t>
      </w:r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Ребёнок начинает активно использовать следующие тематические группы:</w:t>
      </w:r>
    </w:p>
    <w:p w:rsidR="00F936B4" w:rsidRDefault="001E4427" w:rsidP="00F936B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E4427">
        <w:rPr>
          <w:rFonts w:ascii="Symbol" w:eastAsia="Times New Roman" w:hAnsi="Symbol" w:cs="Arial"/>
          <w:color w:val="1A1A1A"/>
          <w:sz w:val="20"/>
          <w:szCs w:val="20"/>
          <w:bdr w:val="none" w:sz="0" w:space="0" w:color="auto" w:frame="1"/>
          <w:lang w:eastAsia="ru-RU"/>
        </w:rPr>
        <w:t></w:t>
      </w:r>
      <w:r w:rsidR="00F936B4">
        <w:rPr>
          <w:rFonts w:ascii="Times New Roman" w:eastAsia="Times New Roman" w:hAnsi="Times New Roman" w:cs="Times New Roman"/>
          <w:color w:val="1A1A1A"/>
          <w:sz w:val="14"/>
          <w:szCs w:val="14"/>
          <w:bdr w:val="none" w:sz="0" w:space="0" w:color="auto" w:frame="1"/>
          <w:lang w:eastAsia="ru-RU"/>
        </w:rPr>
        <w:t>  </w:t>
      </w:r>
      <w:proofErr w:type="gramStart"/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слова</w:t>
      </w:r>
      <w:proofErr w:type="gramEnd"/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, обозначающие переживания и чувства: весёлый, грустный, радостный;</w:t>
      </w:r>
    </w:p>
    <w:p w:rsidR="001E4427" w:rsidRPr="001E4427" w:rsidRDefault="00F936B4" w:rsidP="00F936B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E4427">
        <w:rPr>
          <w:rFonts w:ascii="Symbol" w:eastAsia="Times New Roman" w:hAnsi="Symbol" w:cs="Arial"/>
          <w:color w:val="1A1A1A"/>
          <w:sz w:val="20"/>
          <w:szCs w:val="20"/>
          <w:bdr w:val="none" w:sz="0" w:space="0" w:color="auto" w:frame="1"/>
          <w:lang w:eastAsia="ru-RU"/>
        </w:rPr>
        <w:t></w:t>
      </w:r>
      <w:r w:rsidRPr="001E4427">
        <w:rPr>
          <w:rFonts w:ascii="Times New Roman" w:eastAsia="Times New Roman" w:hAnsi="Times New Roman" w:cs="Times New Roman"/>
          <w:color w:val="1A1A1A"/>
          <w:sz w:val="14"/>
          <w:szCs w:val="14"/>
          <w:bdr w:val="none" w:sz="0" w:space="0" w:color="auto" w:frame="1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1A1A1A"/>
          <w:sz w:val="14"/>
          <w:szCs w:val="14"/>
          <w:bdr w:val="none" w:sz="0" w:space="0" w:color="auto" w:frame="1"/>
          <w:lang w:eastAsia="ru-RU"/>
        </w:rPr>
        <w:t xml:space="preserve">  </w:t>
      </w:r>
      <w:proofErr w:type="gramStart"/>
      <w:r w:rsidR="001E4427"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оценивать</w:t>
      </w:r>
      <w:proofErr w:type="gramEnd"/>
      <w:r w:rsidR="001E4427"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 предметы и явления по их качественным характеристикам: высокое, горячее, тяжёлое;</w:t>
      </w:r>
    </w:p>
    <w:p w:rsidR="00F936B4" w:rsidRDefault="001E4427" w:rsidP="00F936B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E4427">
        <w:rPr>
          <w:rFonts w:ascii="Symbol" w:eastAsia="Times New Roman" w:hAnsi="Symbol" w:cs="Arial"/>
          <w:color w:val="1A1A1A"/>
          <w:sz w:val="20"/>
          <w:szCs w:val="20"/>
          <w:bdr w:val="none" w:sz="0" w:space="0" w:color="auto" w:frame="1"/>
          <w:lang w:eastAsia="ru-RU"/>
        </w:rPr>
        <w:t></w:t>
      </w:r>
      <w:r w:rsidR="00F936B4">
        <w:rPr>
          <w:rFonts w:ascii="Times New Roman" w:eastAsia="Times New Roman" w:hAnsi="Times New Roman" w:cs="Times New Roman"/>
          <w:color w:val="1A1A1A"/>
          <w:sz w:val="14"/>
          <w:szCs w:val="14"/>
          <w:bdr w:val="none" w:sz="0" w:space="0" w:color="auto" w:frame="1"/>
          <w:lang w:eastAsia="ru-RU"/>
        </w:rPr>
        <w:t xml:space="preserve">  </w:t>
      </w:r>
      <w:proofErr w:type="gramStart"/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пробовать</w:t>
      </w:r>
      <w:proofErr w:type="gramEnd"/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 xml:space="preserve"> свои силы в словообразовании, употребляя уменьшительно-ласкательные формы слов: мамочка, голубушка. Образовывать словоформы однокоренных слов, например, формы, обозначающие детёнышей животных: кот – котик – котёнок, утка – утёнок, гусь – гусёнок и </w:t>
      </w:r>
      <w:proofErr w:type="spellStart"/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т.д</w:t>
      </w:r>
      <w:proofErr w:type="spellEnd"/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;</w:t>
      </w:r>
    </w:p>
    <w:p w:rsidR="001E4427" w:rsidRPr="001E4427" w:rsidRDefault="001E4427" w:rsidP="00F936B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E442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bdr w:val="none" w:sz="0" w:space="0" w:color="auto" w:frame="1"/>
          <w:lang w:eastAsia="ru-RU"/>
        </w:rPr>
        <w:t>В возрасте 5–6</w:t>
      </w:r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 лет количественный запас словарного состава дошкольника может составлять уже порядка 3000–4000 тысяч слов, при этом также происходит очередной рывок в его качественном наполнении. Дошкольник начинает употреблять следующую группу понятий:</w:t>
      </w:r>
    </w:p>
    <w:p w:rsidR="001E4427" w:rsidRPr="001E4427" w:rsidRDefault="001E4427" w:rsidP="001E442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E4427">
        <w:rPr>
          <w:rFonts w:ascii="Symbol" w:eastAsia="Times New Roman" w:hAnsi="Symbol" w:cs="Arial"/>
          <w:color w:val="1A1A1A"/>
          <w:sz w:val="20"/>
          <w:szCs w:val="20"/>
          <w:bdr w:val="none" w:sz="0" w:space="0" w:color="auto" w:frame="1"/>
          <w:lang w:eastAsia="ru-RU"/>
        </w:rPr>
        <w:t></w:t>
      </w:r>
      <w:r w:rsidR="00F936B4">
        <w:rPr>
          <w:rFonts w:ascii="Times New Roman" w:eastAsia="Times New Roman" w:hAnsi="Times New Roman" w:cs="Times New Roman"/>
          <w:color w:val="1A1A1A"/>
          <w:sz w:val="14"/>
          <w:szCs w:val="14"/>
          <w:bdr w:val="none" w:sz="0" w:space="0" w:color="auto" w:frame="1"/>
          <w:lang w:eastAsia="ru-RU"/>
        </w:rPr>
        <w:t>  </w:t>
      </w:r>
      <w:proofErr w:type="gramStart"/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лексику</w:t>
      </w:r>
      <w:proofErr w:type="gramEnd"/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, обозначающую временные интервалы: часы, дни недели, минуты, месяцы. Слова, описывающие категорию пространства: верх – низ, право – лево;</w:t>
      </w:r>
    </w:p>
    <w:p w:rsidR="001E4427" w:rsidRPr="001E4427" w:rsidRDefault="001E4427" w:rsidP="001E442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E4427">
        <w:rPr>
          <w:rFonts w:ascii="Symbol" w:eastAsia="Times New Roman" w:hAnsi="Symbol" w:cs="Arial"/>
          <w:color w:val="1A1A1A"/>
          <w:sz w:val="20"/>
          <w:szCs w:val="20"/>
          <w:bdr w:val="none" w:sz="0" w:space="0" w:color="auto" w:frame="1"/>
          <w:lang w:eastAsia="ru-RU"/>
        </w:rPr>
        <w:t></w:t>
      </w:r>
      <w:r w:rsidR="00F936B4">
        <w:rPr>
          <w:rFonts w:ascii="Times New Roman" w:eastAsia="Times New Roman" w:hAnsi="Times New Roman" w:cs="Times New Roman"/>
          <w:color w:val="1A1A1A"/>
          <w:sz w:val="14"/>
          <w:szCs w:val="14"/>
          <w:bdr w:val="none" w:sz="0" w:space="0" w:color="auto" w:frame="1"/>
          <w:lang w:eastAsia="ru-RU"/>
        </w:rPr>
        <w:t>   </w:t>
      </w:r>
      <w:r w:rsidRPr="001E4427">
        <w:rPr>
          <w:rFonts w:ascii="Times New Roman" w:eastAsia="Times New Roman" w:hAnsi="Times New Roman" w:cs="Times New Roman"/>
          <w:color w:val="1A1A1A"/>
          <w:sz w:val="14"/>
          <w:szCs w:val="14"/>
          <w:bdr w:val="none" w:sz="0" w:space="0" w:color="auto" w:frame="1"/>
          <w:lang w:eastAsia="ru-RU"/>
        </w:rPr>
        <w:t> </w:t>
      </w:r>
      <w:proofErr w:type="gramStart"/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простые</w:t>
      </w:r>
      <w:proofErr w:type="gramEnd"/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 и сложные числительные (один, пять, двенадцать, двадцать);</w:t>
      </w:r>
    </w:p>
    <w:p w:rsidR="001E4427" w:rsidRPr="001E4427" w:rsidRDefault="001E4427" w:rsidP="001E442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E4427">
        <w:rPr>
          <w:rFonts w:ascii="Symbol" w:eastAsia="Times New Roman" w:hAnsi="Symbol" w:cs="Arial"/>
          <w:color w:val="1A1A1A"/>
          <w:sz w:val="20"/>
          <w:szCs w:val="20"/>
          <w:bdr w:val="none" w:sz="0" w:space="0" w:color="auto" w:frame="1"/>
          <w:lang w:eastAsia="ru-RU"/>
        </w:rPr>
        <w:t></w:t>
      </w:r>
      <w:r w:rsidR="00F936B4">
        <w:rPr>
          <w:rFonts w:ascii="Times New Roman" w:eastAsia="Times New Roman" w:hAnsi="Times New Roman" w:cs="Times New Roman"/>
          <w:color w:val="1A1A1A"/>
          <w:sz w:val="14"/>
          <w:szCs w:val="14"/>
          <w:bdr w:val="none" w:sz="0" w:space="0" w:color="auto" w:frame="1"/>
          <w:lang w:eastAsia="ru-RU"/>
        </w:rPr>
        <w:t>      </w:t>
      </w:r>
      <w:proofErr w:type="gramStart"/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слова</w:t>
      </w:r>
      <w:proofErr w:type="gramEnd"/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, обозначающие категории обществоведения: народ страны, Родина, труд национальная армия, государство;</w:t>
      </w:r>
    </w:p>
    <w:p w:rsidR="001E4427" w:rsidRPr="001E4427" w:rsidRDefault="001E4427" w:rsidP="001E442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Наблюдая за развитием словарного запаса дошкольников, специалисты выделили суще моментов, на которые необходимо обращать внимание.</w:t>
      </w:r>
    </w:p>
    <w:p w:rsidR="00F936B4" w:rsidRDefault="00F936B4" w:rsidP="001E442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osobennosti-popolneniya-slovarya-detey-r"/>
      <w:bookmarkEnd w:id="0"/>
    </w:p>
    <w:p w:rsidR="00F936B4" w:rsidRDefault="00F936B4" w:rsidP="001E442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E4427" w:rsidRPr="001E4427" w:rsidRDefault="001E4427" w:rsidP="001E442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E44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Особенности пополнения словаря детей различными видами частей речи</w:t>
      </w:r>
    </w:p>
    <w:p w:rsidR="001E4427" w:rsidRPr="001E4427" w:rsidRDefault="001E4427" w:rsidP="001E442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Быстрее и охотнее всего дети начинают использовать имена существительные и глаголы, что позволяет им легко обозначать предметы и действия, которые производятся с этими предметами. А вот такая важная часть речи, как имя прилагательное, используется дошкольниками неохотно. Между тем активное использование имён прилагательных позволяет сделать речь красивой и насыщенной, даёт возможность составлять распространённые предложения и полноценные речевые конструкции. Поэтому необходимо, чтобы родители уделяли больше внимания описанию признаков предметов и явлений, их качественным характеристикам.</w:t>
      </w:r>
    </w:p>
    <w:p w:rsidR="001E4427" w:rsidRPr="001E4427" w:rsidRDefault="001E4427" w:rsidP="001E442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bookmarkStart w:id="1" w:name="aktivnyy-i-passivnyy-slovarnyy-zapas"/>
      <w:bookmarkEnd w:id="1"/>
      <w:r w:rsidRPr="001E44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Активный и пассивный словарный запас</w:t>
      </w:r>
    </w:p>
    <w:p w:rsidR="001E4427" w:rsidRPr="001E4427" w:rsidRDefault="001E4427" w:rsidP="001E442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Очень часто бывает так, что дети знают слово, но не использует его в своей речи. Это связано с тем, что они не совсем чётко представляют себе значения этих слов и сферу их употребления. Поэтому важно отслеживать наличие «мёртвых» слов в лексиконе дошкольника и «переводить» их из пассивного словаря в активный.</w:t>
      </w:r>
    </w:p>
    <w:p w:rsidR="001E4427" w:rsidRPr="001E4427" w:rsidRDefault="001E4427" w:rsidP="001E442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E442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bdr w:val="none" w:sz="0" w:space="0" w:color="auto" w:frame="1"/>
          <w:lang w:eastAsia="ru-RU"/>
        </w:rPr>
        <w:t>Для этого необходимо:</w:t>
      </w:r>
    </w:p>
    <w:p w:rsidR="001E4427" w:rsidRPr="001E4427" w:rsidRDefault="001E4427" w:rsidP="001E442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E4427">
        <w:rPr>
          <w:rFonts w:ascii="Symbol" w:eastAsia="Times New Roman" w:hAnsi="Symbol" w:cs="Arial"/>
          <w:color w:val="1A1A1A"/>
          <w:sz w:val="20"/>
          <w:szCs w:val="20"/>
          <w:bdr w:val="none" w:sz="0" w:space="0" w:color="auto" w:frame="1"/>
          <w:lang w:eastAsia="ru-RU"/>
        </w:rPr>
        <w:t></w:t>
      </w:r>
      <w:r w:rsidR="00066E7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bdr w:val="none" w:sz="0" w:space="0" w:color="auto" w:frame="1"/>
          <w:lang w:eastAsia="ru-RU"/>
        </w:rPr>
        <w:t>Объяснить значение</w:t>
      </w:r>
      <w:bookmarkStart w:id="2" w:name="_GoBack"/>
      <w:bookmarkEnd w:id="2"/>
      <w:r w:rsidRPr="001E442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bdr w:val="none" w:sz="0" w:space="0" w:color="auto" w:frame="1"/>
          <w:lang w:eastAsia="ru-RU"/>
        </w:rPr>
        <w:t xml:space="preserve"> слова, проговорить его </w:t>
      </w:r>
      <w:proofErr w:type="gramStart"/>
      <w:r w:rsidRPr="001E442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bdr w:val="none" w:sz="0" w:space="0" w:color="auto" w:frame="1"/>
          <w:lang w:eastAsia="ru-RU"/>
        </w:rPr>
        <w:t>чётко  несколько</w:t>
      </w:r>
      <w:proofErr w:type="gramEnd"/>
      <w:r w:rsidRPr="001E442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bdr w:val="none" w:sz="0" w:space="0" w:color="auto" w:frame="1"/>
          <w:lang w:eastAsia="ru-RU"/>
        </w:rPr>
        <w:t xml:space="preserve"> раз.</w:t>
      </w:r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 Таким образом, вы активизируете не только слуховой механизм восприятия информации, но и мускульно-двигательный, то есть, произношение слова закрепится в памяти речевого аппарата произносящего его человека.</w:t>
      </w:r>
    </w:p>
    <w:p w:rsidR="001E4427" w:rsidRPr="001E4427" w:rsidRDefault="001E4427" w:rsidP="001E442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E4427">
        <w:rPr>
          <w:rFonts w:ascii="Symbol" w:eastAsia="Times New Roman" w:hAnsi="Symbol" w:cs="Arial"/>
          <w:color w:val="1A1A1A"/>
          <w:sz w:val="20"/>
          <w:szCs w:val="20"/>
          <w:bdr w:val="none" w:sz="0" w:space="0" w:color="auto" w:frame="1"/>
          <w:lang w:eastAsia="ru-RU"/>
        </w:rPr>
        <w:t></w:t>
      </w:r>
      <w:r w:rsidR="00F936B4">
        <w:rPr>
          <w:rFonts w:ascii="Times New Roman" w:eastAsia="Times New Roman" w:hAnsi="Times New Roman" w:cs="Times New Roman"/>
          <w:color w:val="1A1A1A"/>
          <w:sz w:val="14"/>
          <w:szCs w:val="14"/>
          <w:bdr w:val="none" w:sz="0" w:space="0" w:color="auto" w:frame="1"/>
          <w:lang w:eastAsia="ru-RU"/>
        </w:rPr>
        <w:t> </w:t>
      </w:r>
      <w:r w:rsidRPr="001E442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bdr w:val="none" w:sz="0" w:space="0" w:color="auto" w:frame="1"/>
          <w:lang w:eastAsia="ru-RU"/>
        </w:rPr>
        <w:t>Чаще употреблять слово в нужной ситуации.</w:t>
      </w:r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 Желательно также подобрать строчки литературных произведений, в которых это слово употребляется и его значение легко понять из контекста.</w:t>
      </w:r>
    </w:p>
    <w:p w:rsidR="001E4427" w:rsidRPr="001E4427" w:rsidRDefault="001E4427" w:rsidP="00F936B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bookmarkStart w:id="3" w:name="razvivaem-slovarnyy-zapas-doshkol-nika"/>
      <w:bookmarkStart w:id="4" w:name="chitaem-s-rebenkom"/>
      <w:bookmarkEnd w:id="3"/>
      <w:bookmarkEnd w:id="4"/>
      <w:r w:rsidRPr="001E44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Читаем с ребёнком для </w:t>
      </w:r>
      <w:r w:rsidR="00AC1BBE" w:rsidRPr="001E44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пополнения словарного</w:t>
      </w:r>
      <w:r w:rsidRPr="001E44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запаса.</w:t>
      </w:r>
    </w:p>
    <w:p w:rsidR="001E4427" w:rsidRPr="001E4427" w:rsidRDefault="001E4427" w:rsidP="001E442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Читая вслух дошкольнику, обязательно обращайте внимание на следующие моменты:</w:t>
      </w:r>
    </w:p>
    <w:p w:rsidR="001E4427" w:rsidRPr="001E4427" w:rsidRDefault="001E4427" w:rsidP="001E442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E4427">
        <w:rPr>
          <w:rFonts w:ascii="Symbol" w:eastAsia="Times New Roman" w:hAnsi="Symbol" w:cs="Arial"/>
          <w:color w:val="1A1A1A"/>
          <w:sz w:val="20"/>
          <w:szCs w:val="20"/>
          <w:bdr w:val="none" w:sz="0" w:space="0" w:color="auto" w:frame="1"/>
          <w:lang w:eastAsia="ru-RU"/>
        </w:rPr>
        <w:t></w:t>
      </w:r>
      <w:r w:rsidR="00F936B4">
        <w:rPr>
          <w:rFonts w:ascii="Times New Roman" w:eastAsia="Times New Roman" w:hAnsi="Times New Roman" w:cs="Times New Roman"/>
          <w:color w:val="1A1A1A"/>
          <w:sz w:val="14"/>
          <w:szCs w:val="14"/>
          <w:bdr w:val="none" w:sz="0" w:space="0" w:color="auto" w:frame="1"/>
          <w:lang w:eastAsia="ru-RU"/>
        </w:rPr>
        <w:t> </w:t>
      </w:r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Чётко и ясно произносите слова, соблюдая правильную постановку ударений и артикуляцию.</w:t>
      </w:r>
    </w:p>
    <w:p w:rsidR="001E4427" w:rsidRPr="001E4427" w:rsidRDefault="001E4427" w:rsidP="00F936B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E4427">
        <w:rPr>
          <w:rFonts w:ascii="Symbol" w:eastAsia="Times New Roman" w:hAnsi="Symbol" w:cs="Arial"/>
          <w:color w:val="1A1A1A"/>
          <w:sz w:val="20"/>
          <w:szCs w:val="20"/>
          <w:bdr w:val="none" w:sz="0" w:space="0" w:color="auto" w:frame="1"/>
          <w:lang w:eastAsia="ru-RU"/>
        </w:rPr>
        <w:t></w:t>
      </w:r>
      <w:r w:rsidR="00F936B4">
        <w:rPr>
          <w:rFonts w:ascii="Times New Roman" w:eastAsia="Times New Roman" w:hAnsi="Times New Roman" w:cs="Times New Roman"/>
          <w:color w:val="1A1A1A"/>
          <w:sz w:val="14"/>
          <w:szCs w:val="14"/>
          <w:bdr w:val="none" w:sz="0" w:space="0" w:color="auto" w:frame="1"/>
          <w:lang w:eastAsia="ru-RU"/>
        </w:rPr>
        <w:t>  </w:t>
      </w:r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Обязательно поясняйте значения незнакомых слов, встречающихся в тексте, обращайте внимание на их произношение, в случае необходимости, на следующий день повторите новые слова, попросив ребёнка пояснить их значения.</w:t>
      </w:r>
      <w:r w:rsidR="00F936B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Чтение книг обеспечит полноценное развитие словарного запаса детей дошкольного возраста, и очень важно, чтобы дети полюбили читать книги.</w:t>
      </w:r>
    </w:p>
    <w:p w:rsidR="001E4427" w:rsidRPr="001E4427" w:rsidRDefault="00066E77" w:rsidP="001E442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hyperlink r:id="rId4" w:tgtFrame="_blank" w:tooltip="Как привить ребёнку любовь к чтению" w:history="1">
        <w:r w:rsidR="001E4427" w:rsidRPr="001E4427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  <w:lang w:eastAsia="ru-RU"/>
          </w:rPr>
          <w:t>Привив у ребёнка любовь к чтению,</w:t>
        </w:r>
      </w:hyperlink>
      <w:r w:rsidR="001E4427" w:rsidRPr="001E4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</w:t>
      </w:r>
      <w:r w:rsidR="001E4427"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ы не только обеспечите качественный источник пополнения его словарного запаса, но и поспособствуете развитию навыков грамотного письма.</w:t>
      </w:r>
    </w:p>
    <w:p w:rsidR="001E4427" w:rsidRPr="001E4427" w:rsidRDefault="001E4427" w:rsidP="001E442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Это будет обусловлено работой зрительной памяти – зачастую много читающие дети пишут грамотно, не утруждая себя знанием орфограмм. Они просто «фотографируют» верное написание слова, оставляют в зрительной памяти его правильный вариант.</w:t>
      </w:r>
      <w:bookmarkStart w:id="5" w:name="igry-i-zadaniya-dlya-rasshireniya-slovar"/>
      <w:bookmarkEnd w:id="5"/>
    </w:p>
    <w:p w:rsidR="00F936B4" w:rsidRDefault="00F936B4" w:rsidP="001E442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E4427" w:rsidRPr="001E4427" w:rsidRDefault="001E4427" w:rsidP="001E442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E44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Игры и задания для расширения словарного запаса</w:t>
      </w:r>
    </w:p>
    <w:p w:rsidR="001E4427" w:rsidRPr="001E4427" w:rsidRDefault="001E4427" w:rsidP="001E442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E442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bdr w:val="none" w:sz="0" w:space="0" w:color="auto" w:frame="1"/>
          <w:lang w:eastAsia="ru-RU"/>
        </w:rPr>
        <w:t>«Проводник»</w:t>
      </w:r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 – во время прогулки закройте глаза, и попросите малыша побыть вашим «проводником», максимально точно описывая вам, что он видит вокруг себя. Можно усложнить задание, попросив ребёнка по возможности не использовать одни и те же слова.</w:t>
      </w:r>
    </w:p>
    <w:p w:rsidR="001E4427" w:rsidRPr="001E4427" w:rsidRDefault="001E4427" w:rsidP="001E442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Игры с мячом позволяют не только расширить словарный запас детей, но и развить логическое мышление, обобщая познания в области слов различных лексических групп.</w:t>
      </w:r>
    </w:p>
    <w:p w:rsidR="001E4427" w:rsidRPr="001E4427" w:rsidRDefault="001E4427" w:rsidP="001E442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E442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bdr w:val="none" w:sz="0" w:space="0" w:color="auto" w:frame="1"/>
          <w:lang w:eastAsia="ru-RU"/>
        </w:rPr>
        <w:t>«Называем животных»</w:t>
      </w:r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 – ведущий по очереди бросает мяч детям. Задача ребёнка – поймав мяч, ответить, назвав какое-нибудь животное. Из игры выбывают те дети, которые не смогли назвать животное, когда подошла их очередь. Победителем будет тот игрок, который дольше всех продержится, назвав большее количество животных.</w:t>
      </w:r>
    </w:p>
    <w:p w:rsidR="001E4427" w:rsidRPr="001E4427" w:rsidRDefault="001E4427" w:rsidP="001E442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Этот же вариант игры можно использовать для закрепления знания слов из других обобщающих категорий: «транспорт», «фрукты», «овощи», «растения» и т.д.</w:t>
      </w:r>
    </w:p>
    <w:p w:rsidR="001E4427" w:rsidRPr="001E4427" w:rsidRDefault="001E4427" w:rsidP="001E442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E442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bdr w:val="none" w:sz="0" w:space="0" w:color="auto" w:frame="1"/>
          <w:lang w:eastAsia="ru-RU"/>
        </w:rPr>
        <w:t>«Где кто живёт?»</w:t>
      </w:r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 – ведущий, бросая мячик детям, задаёт вопросы:</w:t>
      </w:r>
    </w:p>
    <w:p w:rsidR="001E4427" w:rsidRPr="001E4427" w:rsidRDefault="001E4427" w:rsidP="001E442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Кто живёт в норе? – /крот, мышь, лиса, ёж/.</w:t>
      </w:r>
    </w:p>
    <w:p w:rsidR="001E4427" w:rsidRPr="001E4427" w:rsidRDefault="001E4427" w:rsidP="001E442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 xml:space="preserve">Кто живёт в реке? </w:t>
      </w:r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softHyphen/>
        <w:t>– /лягушка, рыба, выдра/.</w:t>
      </w:r>
    </w:p>
    <w:p w:rsidR="001E4427" w:rsidRPr="001E4427" w:rsidRDefault="001E4427" w:rsidP="001E442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Кто живёт в море? – /кит, осьминог, дельфин, медуза/.</w:t>
      </w:r>
    </w:p>
    <w:p w:rsidR="001E4427" w:rsidRPr="001E4427" w:rsidRDefault="001E4427" w:rsidP="001E442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Это игра позволит расширить не только словарный запас детей, но и укрепить их познания об окружающем мире.</w:t>
      </w:r>
    </w:p>
    <w:p w:rsidR="001E4427" w:rsidRPr="001E4427" w:rsidRDefault="001E4427" w:rsidP="001E442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E442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bdr w:val="none" w:sz="0" w:space="0" w:color="auto" w:frame="1"/>
          <w:lang w:eastAsia="ru-RU"/>
        </w:rPr>
        <w:t>«Большой – маленький»</w:t>
      </w:r>
    </w:p>
    <w:p w:rsidR="001E4427" w:rsidRPr="001E4427" w:rsidRDefault="001E4427" w:rsidP="001E442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Тренируем навык образования словоформ с уменьшительно-ласкательным значением. Объясните ребёнку на примере, как получаются такие слова: стул-стульчик, вилка-вилочка, ключ-ключик, яблоко-яблочко. Кидая малышу мячик, назовите слово, от которого он должен образовать уменьшительно-ласкательную форму. Первое время давайте ему на выполнение этого задания достаточно времени, не торопите.</w:t>
      </w:r>
    </w:p>
    <w:p w:rsidR="001E4427" w:rsidRPr="001E4427" w:rsidRDefault="001E4427" w:rsidP="001E442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Заданий, позволяющих эффективно пополнять и развивать словарный запас дошкольников очень много, выбирайте из них те, выполнение которых доставят юным ученикам удовольствие. Например, подвижным детям лучше предложить задания с мячом, флегматичным и наблюдательным – задания описательного характера, предполагающие анализ явлений, предметов и ситуаций.</w:t>
      </w:r>
    </w:p>
    <w:p w:rsidR="001E4427" w:rsidRDefault="001E4427" w:rsidP="001E442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</w:pPr>
      <w:r w:rsidRPr="001E4427"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>Своевременное развитие словарного запаса детей дошкольного возраста позволит им легко овладевать навыками правильной связной речи, а также поспособствует в будущем гармоничному развитию их интеллекта и логического мышления.</w:t>
      </w:r>
    </w:p>
    <w:p w:rsidR="00161FB3" w:rsidRDefault="00161FB3" w:rsidP="001E442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</w:pPr>
    </w:p>
    <w:p w:rsidR="00161FB3" w:rsidRPr="001E4427" w:rsidRDefault="00161FB3" w:rsidP="001E442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Учитель-логопед: Неклюдова А.А.</w:t>
      </w:r>
    </w:p>
    <w:p w:rsidR="00FF688D" w:rsidRDefault="00FF688D"/>
    <w:sectPr w:rsidR="00FF688D" w:rsidSect="00E560DE">
      <w:pgSz w:w="11906" w:h="16838" w:code="9"/>
      <w:pgMar w:top="1134" w:right="851" w:bottom="1134" w:left="1701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150"/>
    <w:rsid w:val="00066E77"/>
    <w:rsid w:val="00161FB3"/>
    <w:rsid w:val="001E4427"/>
    <w:rsid w:val="00375150"/>
    <w:rsid w:val="00AC1BBE"/>
    <w:rsid w:val="00E560DE"/>
    <w:rsid w:val="00F936B4"/>
    <w:rsid w:val="00FF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DE758F-C00D-46CC-AC4B-2ABECD154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E4427"/>
    <w:rPr>
      <w:b/>
      <w:bCs/>
    </w:rPr>
  </w:style>
  <w:style w:type="character" w:styleId="a4">
    <w:name w:val="Hyperlink"/>
    <w:basedOn w:val="a0"/>
    <w:uiPriority w:val="99"/>
    <w:semiHidden/>
    <w:unhideWhenUsed/>
    <w:rsid w:val="001E44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3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arypop.ru/shkola/zainteresovat-rebenka-chteniem-knig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1083</Words>
  <Characters>6177</Characters>
  <Application>Microsoft Office Word</Application>
  <DocSecurity>0</DocSecurity>
  <Lines>51</Lines>
  <Paragraphs>14</Paragraphs>
  <ScaleCrop>false</ScaleCrop>
  <Company/>
  <LinksUpToDate>false</LinksUpToDate>
  <CharactersWithSpaces>7246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Alena</cp:lastModifiedBy>
  <cp:revision>12</cp:revision>
  <dcterms:created xsi:type="dcterms:W3CDTF">2022-01-23T15:20:00Z</dcterms:created>
  <dcterms:modified xsi:type="dcterms:W3CDTF">2024-02-06T05:16:00Z</dcterms:modified>
</cp:coreProperties>
</file>